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544" w:rsidRPr="005759F2" w:rsidRDefault="00AA6213" w:rsidP="002A7CD6">
      <w:pPr>
        <w:pStyle w:val="NoSpacing"/>
      </w:pPr>
    </w:p>
    <w:p w:rsidR="00AA334A" w:rsidRPr="00E32594" w:rsidRDefault="00AA334A" w:rsidP="00A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487A06CD" wp14:editId="0C63CCD4">
            <wp:extent cx="762000" cy="704850"/>
            <wp:effectExtent l="0" t="0" r="0" b="0"/>
            <wp:docPr id="1" name="Picture 1" descr="CLHSD Final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HSD Final Logo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4A" w:rsidRPr="001D25E1" w:rsidRDefault="00AA334A" w:rsidP="00AA334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</w:rPr>
      </w:pPr>
      <w:r w:rsidRPr="001D25E1">
        <w:rPr>
          <w:rFonts w:ascii="Times New Roman" w:eastAsia="Times New Roman" w:hAnsi="Times New Roman" w:cs="Times New Roman"/>
          <w:b/>
          <w:bCs/>
          <w:sz w:val="28"/>
          <w:szCs w:val="23"/>
        </w:rPr>
        <w:t>Central Louisiana Human Services District</w:t>
      </w:r>
    </w:p>
    <w:p w:rsidR="00AA334A" w:rsidRPr="001D25E1" w:rsidRDefault="00AA334A" w:rsidP="00AA3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  <w:r w:rsidRPr="001D25E1">
        <w:rPr>
          <w:rFonts w:ascii="Times New Roman" w:eastAsia="Times New Roman" w:hAnsi="Times New Roman" w:cs="Times New Roman"/>
          <w:sz w:val="28"/>
          <w:szCs w:val="23"/>
        </w:rPr>
        <w:t xml:space="preserve">Board Meeting Agenda </w:t>
      </w:r>
    </w:p>
    <w:p w:rsidR="00AA334A" w:rsidRDefault="00262E30" w:rsidP="00AA3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May 5, 2022</w:t>
      </w:r>
    </w:p>
    <w:p w:rsidR="00AE52DF" w:rsidRDefault="00AE52DF" w:rsidP="00AA3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</w:p>
    <w:p w:rsidR="00262E30" w:rsidRPr="002A4F52" w:rsidRDefault="00262E30" w:rsidP="00262E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4F52">
        <w:rPr>
          <w:rFonts w:ascii="Times New Roman" w:hAnsi="Times New Roman" w:cs="Times New Roman"/>
          <w:b/>
          <w:sz w:val="24"/>
          <w:szCs w:val="24"/>
        </w:rPr>
        <w:t>Call to Order/Quorum</w:t>
      </w:r>
    </w:p>
    <w:p w:rsidR="00262E30" w:rsidRPr="002A4F52" w:rsidRDefault="00262E30" w:rsidP="00262E30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2A4F52">
        <w:rPr>
          <w:rFonts w:ascii="Times New Roman" w:hAnsi="Times New Roman" w:cs="Times New Roman"/>
          <w:sz w:val="24"/>
          <w:szCs w:val="24"/>
        </w:rPr>
        <w:t>Prayer/Pledge</w:t>
      </w:r>
    </w:p>
    <w:p w:rsidR="00262E30" w:rsidRPr="002A4F52" w:rsidRDefault="00262E30" w:rsidP="00262E30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62E30" w:rsidRPr="002A4F52" w:rsidRDefault="00262E30" w:rsidP="00262E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4F52">
        <w:rPr>
          <w:rFonts w:ascii="Times New Roman" w:hAnsi="Times New Roman" w:cs="Times New Roman"/>
          <w:b/>
          <w:sz w:val="24"/>
          <w:szCs w:val="24"/>
        </w:rPr>
        <w:t xml:space="preserve">Read and Approve </w:t>
      </w:r>
      <w:r>
        <w:rPr>
          <w:rFonts w:ascii="Times New Roman" w:hAnsi="Times New Roman" w:cs="Times New Roman"/>
          <w:b/>
          <w:sz w:val="24"/>
          <w:szCs w:val="24"/>
        </w:rPr>
        <w:t>May 2022</w:t>
      </w:r>
      <w:r w:rsidRPr="002A4F52">
        <w:rPr>
          <w:rFonts w:ascii="Times New Roman" w:hAnsi="Times New Roman" w:cs="Times New Roman"/>
          <w:b/>
          <w:sz w:val="24"/>
          <w:szCs w:val="24"/>
        </w:rPr>
        <w:t xml:space="preserve"> Meeting Agenda </w:t>
      </w:r>
    </w:p>
    <w:p w:rsidR="00262E30" w:rsidRPr="002A4F52" w:rsidRDefault="00262E30" w:rsidP="00262E30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A4F52">
        <w:rPr>
          <w:rFonts w:ascii="Times New Roman" w:hAnsi="Times New Roman" w:cs="Times New Roman"/>
          <w:b/>
          <w:sz w:val="24"/>
          <w:szCs w:val="24"/>
        </w:rPr>
        <w:t>Solicit Public Comment Requests</w:t>
      </w:r>
    </w:p>
    <w:p w:rsidR="00262E30" w:rsidRPr="002A4F52" w:rsidRDefault="00262E30" w:rsidP="00262E30">
      <w:pPr>
        <w:pStyle w:val="ListParagraph"/>
        <w:ind w:left="324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262E30" w:rsidRPr="002A4F52" w:rsidRDefault="00262E30" w:rsidP="00262E30">
      <w:pPr>
        <w:pStyle w:val="ListParagraph"/>
        <w:numPr>
          <w:ilvl w:val="0"/>
          <w:numId w:val="1"/>
        </w:numPr>
        <w:tabs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  <w:r w:rsidRPr="002A4F52">
        <w:rPr>
          <w:rFonts w:ascii="Times New Roman" w:hAnsi="Times New Roman" w:cs="Times New Roman"/>
          <w:b/>
          <w:sz w:val="24"/>
          <w:szCs w:val="24"/>
        </w:rPr>
        <w:t>Approval of Minutes</w:t>
      </w:r>
    </w:p>
    <w:p w:rsidR="00262E30" w:rsidRPr="00C408F6" w:rsidRDefault="00262E30" w:rsidP="00C408F6">
      <w:pPr>
        <w:pStyle w:val="ListParagraph"/>
        <w:numPr>
          <w:ilvl w:val="0"/>
          <w:numId w:val="45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C408F6">
        <w:rPr>
          <w:rFonts w:ascii="Times New Roman" w:hAnsi="Times New Roman" w:cs="Times New Roman"/>
          <w:sz w:val="24"/>
          <w:szCs w:val="24"/>
        </w:rPr>
        <w:t>April 2022 Board Meeting Minutes</w:t>
      </w:r>
    </w:p>
    <w:p w:rsidR="00262E30" w:rsidRPr="00262E30" w:rsidRDefault="00262E30" w:rsidP="00262E30">
      <w:pPr>
        <w:pStyle w:val="ListParagraph"/>
        <w:tabs>
          <w:tab w:val="left" w:pos="45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262E30" w:rsidRPr="002A4F52" w:rsidRDefault="00262E30" w:rsidP="00262E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4F52">
        <w:rPr>
          <w:rFonts w:ascii="Times New Roman" w:hAnsi="Times New Roman" w:cs="Times New Roman"/>
          <w:b/>
          <w:sz w:val="24"/>
          <w:szCs w:val="24"/>
        </w:rPr>
        <w:t>District Reports</w:t>
      </w:r>
    </w:p>
    <w:p w:rsidR="00262E30" w:rsidRPr="002A4F52" w:rsidRDefault="00262E30" w:rsidP="00262E30">
      <w:pPr>
        <w:pStyle w:val="ListParagraph"/>
        <w:ind w:left="1080"/>
        <w:rPr>
          <w:rFonts w:ascii="Times New Roman" w:hAnsi="Times New Roman" w:cs="Times New Roman"/>
          <w:b/>
          <w:sz w:val="12"/>
          <w:szCs w:val="24"/>
        </w:rPr>
      </w:pPr>
    </w:p>
    <w:p w:rsidR="00262E30" w:rsidRPr="002A4F52" w:rsidRDefault="00262E30" w:rsidP="00262E30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262E30">
        <w:rPr>
          <w:rFonts w:ascii="Times New Roman" w:hAnsi="Times New Roman" w:cs="Times New Roman"/>
          <w:sz w:val="24"/>
          <w:szCs w:val="24"/>
        </w:rPr>
        <w:t>Financial Report</w:t>
      </w:r>
      <w:r w:rsidRPr="002A4F5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A4F52">
        <w:rPr>
          <w:rFonts w:ascii="Times New Roman" w:hAnsi="Times New Roman" w:cs="Times New Roman"/>
          <w:b/>
          <w:color w:val="FF0000"/>
          <w:sz w:val="24"/>
          <w:szCs w:val="24"/>
        </w:rPr>
        <w:t>H1</w:t>
      </w:r>
    </w:p>
    <w:p w:rsidR="00262E30" w:rsidRPr="002A4F52" w:rsidRDefault="00262E30" w:rsidP="00262E30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262E30">
        <w:rPr>
          <w:rFonts w:ascii="Times New Roman" w:hAnsi="Times New Roman" w:cs="Times New Roman"/>
          <w:sz w:val="24"/>
          <w:szCs w:val="24"/>
        </w:rPr>
        <w:t>ED Monthly Report</w:t>
      </w:r>
      <w:r w:rsidRPr="002A4F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F5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H2 </w:t>
      </w:r>
    </w:p>
    <w:p w:rsidR="00262E30" w:rsidRPr="002A4F52" w:rsidRDefault="00262E30" w:rsidP="00262E30">
      <w:pPr>
        <w:pStyle w:val="ListParagraph"/>
        <w:ind w:left="990"/>
        <w:rPr>
          <w:rFonts w:ascii="Times New Roman" w:hAnsi="Times New Roman" w:cs="Times New Roman"/>
          <w:color w:val="0070C0"/>
          <w:sz w:val="24"/>
          <w:szCs w:val="24"/>
        </w:rPr>
      </w:pPr>
    </w:p>
    <w:p w:rsidR="00262E30" w:rsidRPr="002A4F52" w:rsidRDefault="00262E30" w:rsidP="00262E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4F5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2A4F52">
        <w:rPr>
          <w:rFonts w:ascii="Times New Roman" w:hAnsi="Times New Roman" w:cs="Times New Roman"/>
          <w:b/>
          <w:sz w:val="24"/>
          <w:szCs w:val="24"/>
        </w:rPr>
        <w:t>Policy Reviews</w:t>
      </w:r>
    </w:p>
    <w:p w:rsidR="00262E30" w:rsidRPr="002A4F52" w:rsidRDefault="00262E30" w:rsidP="00262E3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A4F52">
        <w:rPr>
          <w:rFonts w:ascii="Times New Roman" w:hAnsi="Times New Roman" w:cs="Times New Roman"/>
          <w:b/>
          <w:sz w:val="24"/>
          <w:szCs w:val="24"/>
          <w:u w:val="single"/>
        </w:rPr>
        <w:t xml:space="preserve"> Executive Limits</w:t>
      </w:r>
    </w:p>
    <w:p w:rsidR="00262E30" w:rsidRPr="006C0A11" w:rsidRDefault="00262E30" w:rsidP="00262E30">
      <w:pPr>
        <w:pStyle w:val="ListParagraph"/>
        <w:numPr>
          <w:ilvl w:val="1"/>
          <w:numId w:val="1"/>
        </w:numPr>
        <w:spacing w:beforeLines="60" w:before="144" w:afterLines="40" w:after="96" w:line="240" w:lineRule="auto"/>
        <w:ind w:left="810" w:hanging="45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2E30">
        <w:rPr>
          <w:rFonts w:ascii="Times New Roman" w:eastAsia="Times New Roman" w:hAnsi="Times New Roman" w:cs="Times New Roman"/>
          <w:sz w:val="24"/>
          <w:szCs w:val="24"/>
        </w:rPr>
        <w:t>II. F. Emergency ED Succession with corresponding procedure</w:t>
      </w:r>
      <w:r w:rsidRPr="002A4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10B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H3</w:t>
      </w:r>
      <w:r w:rsidRPr="006C0A11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262E30" w:rsidRPr="002A4F52" w:rsidRDefault="00262E30" w:rsidP="00262E30">
      <w:pPr>
        <w:pStyle w:val="ListParagraph"/>
        <w:tabs>
          <w:tab w:val="left" w:pos="360"/>
        </w:tabs>
        <w:spacing w:beforeLines="60" w:before="144" w:afterLines="60" w:after="144"/>
        <w:ind w:left="1440"/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</w:pPr>
    </w:p>
    <w:p w:rsidR="00262E30" w:rsidRPr="002A4F52" w:rsidRDefault="00262E30" w:rsidP="00262E30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F52">
        <w:rPr>
          <w:rFonts w:ascii="Times New Roman" w:eastAsia="Times New Roman" w:hAnsi="Times New Roman" w:cs="Times New Roman"/>
          <w:b/>
          <w:sz w:val="24"/>
          <w:szCs w:val="24"/>
        </w:rPr>
        <w:t>Board Business</w:t>
      </w:r>
    </w:p>
    <w:p w:rsidR="00262E30" w:rsidRPr="002A4F52" w:rsidRDefault="00262E30" w:rsidP="00262E30">
      <w:pPr>
        <w:numPr>
          <w:ilvl w:val="0"/>
          <w:numId w:val="27"/>
        </w:numPr>
        <w:spacing w:beforeLines="60" w:before="144" w:afterLines="40" w:after="96" w:line="240" w:lineRule="auto"/>
        <w:ind w:left="1440" w:right="43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F52">
        <w:rPr>
          <w:rFonts w:ascii="Times New Roman" w:eastAsia="Times New Roman" w:hAnsi="Times New Roman" w:cs="Times New Roman"/>
          <w:sz w:val="24"/>
          <w:szCs w:val="24"/>
        </w:rPr>
        <w:t xml:space="preserve">Board Development/Training– </w:t>
      </w:r>
      <w:r>
        <w:rPr>
          <w:rFonts w:ascii="Times New Roman" w:eastAsia="Times New Roman" w:hAnsi="Times New Roman" w:cs="Times New Roman"/>
          <w:sz w:val="24"/>
          <w:szCs w:val="24"/>
        </w:rPr>
        <w:t>District Advisory Council</w:t>
      </w:r>
      <w:r w:rsidRPr="002A4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2E30" w:rsidRDefault="00262E30" w:rsidP="00262E30">
      <w:pPr>
        <w:numPr>
          <w:ilvl w:val="0"/>
          <w:numId w:val="27"/>
        </w:numPr>
        <w:spacing w:beforeLines="60" w:before="144" w:afterLines="40" w:after="96" w:line="240" w:lineRule="auto"/>
        <w:ind w:left="1440" w:right="432"/>
        <w:rPr>
          <w:rFonts w:ascii="Times New Roman" w:eastAsia="Times New Roman" w:hAnsi="Times New Roman" w:cs="Times New Roman"/>
          <w:sz w:val="24"/>
          <w:szCs w:val="24"/>
        </w:rPr>
      </w:pPr>
      <w:r w:rsidRPr="00970357">
        <w:rPr>
          <w:rFonts w:ascii="Times New Roman" w:eastAsia="Times New Roman" w:hAnsi="Times New Roman" w:cs="Times New Roman"/>
          <w:sz w:val="24"/>
          <w:szCs w:val="24"/>
        </w:rPr>
        <w:t xml:space="preserve"> Annual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70357">
        <w:rPr>
          <w:rFonts w:ascii="Times New Roman" w:eastAsia="Times New Roman" w:hAnsi="Times New Roman" w:cs="Times New Roman"/>
          <w:sz w:val="24"/>
          <w:szCs w:val="24"/>
        </w:rPr>
        <w:t>Ethics Training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70357">
        <w:rPr>
          <w:rFonts w:ascii="Times New Roman" w:eastAsia="Times New Roman" w:hAnsi="Times New Roman" w:cs="Times New Roman"/>
          <w:sz w:val="24"/>
          <w:szCs w:val="24"/>
        </w:rPr>
        <w:t>and completion of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2A4F52">
        <w:rPr>
          <w:rFonts w:ascii="Times New Roman" w:eastAsia="Times New Roman" w:hAnsi="Times New Roman" w:cs="Times New Roman"/>
          <w:sz w:val="24"/>
          <w:szCs w:val="24"/>
        </w:rPr>
        <w:t xml:space="preserve">Tier 2.1 – Covering Calendar </w:t>
      </w:r>
    </w:p>
    <w:p w:rsidR="00262E30" w:rsidRPr="002A4F52" w:rsidRDefault="00262E30" w:rsidP="00262E30">
      <w:pPr>
        <w:spacing w:beforeLines="60" w:before="144" w:afterLines="40" w:after="96" w:line="240" w:lineRule="auto"/>
        <w:ind w:left="1080" w:right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Year 2021 to be completed </w:t>
      </w:r>
      <w:r w:rsidRPr="002A4F52">
        <w:rPr>
          <w:rFonts w:ascii="Times New Roman" w:eastAsia="Times New Roman" w:hAnsi="Times New Roman" w:cs="Times New Roman"/>
          <w:sz w:val="24"/>
          <w:szCs w:val="24"/>
        </w:rPr>
        <w:t>by May 15</w:t>
      </w:r>
      <w:r w:rsidRPr="002A4F5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2A4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signature page</w:t>
      </w:r>
    </w:p>
    <w:p w:rsidR="00262E30" w:rsidRDefault="00262E30" w:rsidP="00262E30">
      <w:pPr>
        <w:numPr>
          <w:ilvl w:val="0"/>
          <w:numId w:val="27"/>
        </w:numPr>
        <w:spacing w:beforeLines="60" w:before="144" w:afterLines="40" w:after="96" w:line="240" w:lineRule="auto"/>
        <w:ind w:left="1440" w:right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Board Member Self-Assessment distributed </w:t>
      </w:r>
    </w:p>
    <w:p w:rsidR="00262E30" w:rsidRPr="002A4F52" w:rsidRDefault="00262E30" w:rsidP="00262E30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  <w:u w:val="single"/>
        </w:rPr>
      </w:pPr>
    </w:p>
    <w:p w:rsidR="00262E30" w:rsidRPr="002A4F52" w:rsidRDefault="00262E30" w:rsidP="00262E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4F52">
        <w:rPr>
          <w:rFonts w:ascii="Times New Roman" w:hAnsi="Times New Roman" w:cs="Times New Roman"/>
          <w:b/>
          <w:sz w:val="24"/>
          <w:szCs w:val="24"/>
        </w:rPr>
        <w:t xml:space="preserve">Next Month </w:t>
      </w:r>
    </w:p>
    <w:p w:rsidR="00262E30" w:rsidRPr="002A4F52" w:rsidRDefault="00262E30" w:rsidP="00262E30">
      <w:pPr>
        <w:pStyle w:val="ListParagraph"/>
        <w:numPr>
          <w:ilvl w:val="0"/>
          <w:numId w:val="29"/>
        </w:numPr>
        <w:spacing w:beforeLines="60" w:before="144" w:afterLines="40" w:after="96" w:line="240" w:lineRule="auto"/>
        <w:ind w:right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Convene nominating committee </w:t>
      </w:r>
    </w:p>
    <w:p w:rsidR="00262E30" w:rsidRPr="002A4F52" w:rsidRDefault="00262E30" w:rsidP="00262E30">
      <w:pPr>
        <w:pStyle w:val="ListParagraph"/>
        <w:numPr>
          <w:ilvl w:val="0"/>
          <w:numId w:val="29"/>
        </w:numPr>
        <w:spacing w:beforeLines="60" w:before="144" w:afterLines="40" w:after="96" w:line="240" w:lineRule="auto"/>
        <w:ind w:right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 </w:t>
      </w:r>
      <w:r w:rsidRPr="002A4F52">
        <w:rPr>
          <w:rFonts w:ascii="Times New Roman" w:eastAsia="Times New Roman" w:hAnsi="Times New Roman" w:cs="Times New Roman"/>
          <w:sz w:val="24"/>
          <w:szCs w:val="24"/>
        </w:rPr>
        <w:t>Board Member Self -Assessment</w:t>
      </w:r>
    </w:p>
    <w:p w:rsidR="00262E30" w:rsidRPr="002A4F52" w:rsidRDefault="00262E30" w:rsidP="00262E30">
      <w:pPr>
        <w:pStyle w:val="ListParagraph"/>
        <w:numPr>
          <w:ilvl w:val="0"/>
          <w:numId w:val="29"/>
        </w:numPr>
        <w:spacing w:beforeLines="60" w:before="144" w:afterLines="40" w:after="96" w:line="240" w:lineRule="auto"/>
        <w:ind w:right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Prioritized Strategic Initiatives for Coming Year </w:t>
      </w:r>
    </w:p>
    <w:p w:rsidR="00262E30" w:rsidRPr="002A4F52" w:rsidRDefault="00262E30" w:rsidP="00262E30">
      <w:pPr>
        <w:pStyle w:val="ListParagraph"/>
        <w:spacing w:beforeLines="60" w:before="144" w:afterLines="40" w:after="96" w:line="240" w:lineRule="auto"/>
        <w:ind w:left="1080" w:right="43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2E30" w:rsidRPr="002A4F52" w:rsidRDefault="00262E30" w:rsidP="00262E30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262E30" w:rsidRPr="002A4F52" w:rsidRDefault="00262E30" w:rsidP="00262E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4F52">
        <w:rPr>
          <w:rFonts w:ascii="Times New Roman" w:hAnsi="Times New Roman" w:cs="Times New Roman"/>
          <w:b/>
          <w:sz w:val="24"/>
          <w:szCs w:val="24"/>
        </w:rPr>
        <w:t>Questions/Comments As Solicited</w:t>
      </w:r>
    </w:p>
    <w:p w:rsidR="00262E30" w:rsidRPr="002A4F52" w:rsidRDefault="00262E30" w:rsidP="00262E30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62E30" w:rsidRPr="002A4F52" w:rsidRDefault="00262E30" w:rsidP="00262E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4F52">
        <w:rPr>
          <w:rFonts w:ascii="Times New Roman" w:hAnsi="Times New Roman" w:cs="Times New Roman"/>
          <w:b/>
          <w:sz w:val="24"/>
          <w:szCs w:val="24"/>
        </w:rPr>
        <w:t>Announcements</w:t>
      </w:r>
    </w:p>
    <w:p w:rsidR="00262E30" w:rsidRPr="002A4F52" w:rsidRDefault="00262E30" w:rsidP="00262E30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4F52">
        <w:rPr>
          <w:rFonts w:ascii="Times New Roman" w:hAnsi="Times New Roman" w:cs="Times New Roman"/>
          <w:sz w:val="24"/>
          <w:szCs w:val="24"/>
        </w:rPr>
        <w:t xml:space="preserve">Next meeting is </w:t>
      </w:r>
      <w:r>
        <w:rPr>
          <w:rFonts w:ascii="Times New Roman" w:hAnsi="Times New Roman" w:cs="Times New Roman"/>
          <w:sz w:val="24"/>
          <w:szCs w:val="24"/>
        </w:rPr>
        <w:t>June 2, 2022</w:t>
      </w:r>
    </w:p>
    <w:p w:rsidR="00262E30" w:rsidRPr="002A4F52" w:rsidRDefault="00262E30" w:rsidP="00262E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4F52">
        <w:rPr>
          <w:rFonts w:ascii="Times New Roman" w:hAnsi="Times New Roman" w:cs="Times New Roman"/>
          <w:b/>
          <w:sz w:val="24"/>
          <w:szCs w:val="24"/>
        </w:rPr>
        <w:t xml:space="preserve">Adjourn </w:t>
      </w:r>
    </w:p>
    <w:p w:rsidR="00CA43C7" w:rsidRPr="00EC1B63" w:rsidRDefault="00CA43C7" w:rsidP="00F95519">
      <w:pPr>
        <w:rPr>
          <w:rFonts w:ascii="Times New Roman" w:hAnsi="Times New Roman" w:cs="Times New Roman"/>
          <w:b/>
          <w:sz w:val="24"/>
        </w:rPr>
      </w:pPr>
    </w:p>
    <w:p w:rsidR="00E6378E" w:rsidRPr="00E6378E" w:rsidRDefault="00E6378E" w:rsidP="00951D59">
      <w:pPr>
        <w:ind w:left="360"/>
        <w:contextualSpacing/>
        <w:rPr>
          <w:rFonts w:ascii="Times New Roman" w:hAnsi="Times New Roman" w:cs="Times New Roman"/>
          <w:b/>
          <w:sz w:val="24"/>
        </w:rPr>
      </w:pPr>
    </w:p>
    <w:p w:rsidR="00AB78AF" w:rsidRPr="001F0D1B" w:rsidRDefault="00AB78AF" w:rsidP="00EC0F94"/>
    <w:sectPr w:rsidR="00AB78AF" w:rsidRPr="001F0D1B" w:rsidSect="00AA6213">
      <w:headerReference w:type="default" r:id="rId9"/>
      <w:footerReference w:type="default" r:id="rId10"/>
      <w:pgSz w:w="12240" w:h="20160" w:code="5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F0C" w:rsidRDefault="00DC7F0C" w:rsidP="00DC7F0C">
      <w:pPr>
        <w:spacing w:after="0" w:line="240" w:lineRule="auto"/>
      </w:pPr>
      <w:r>
        <w:separator/>
      </w:r>
    </w:p>
  </w:endnote>
  <w:endnote w:type="continuationSeparator" w:id="0">
    <w:p w:rsidR="00DC7F0C" w:rsidRDefault="00DC7F0C" w:rsidP="00DC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0290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34F9" w:rsidRDefault="005B34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2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34F9" w:rsidRDefault="005B34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F0C" w:rsidRDefault="00DC7F0C" w:rsidP="00DC7F0C">
      <w:pPr>
        <w:spacing w:after="0" w:line="240" w:lineRule="auto"/>
      </w:pPr>
      <w:r>
        <w:separator/>
      </w:r>
    </w:p>
  </w:footnote>
  <w:footnote w:type="continuationSeparator" w:id="0">
    <w:p w:rsidR="00DC7F0C" w:rsidRDefault="00DC7F0C" w:rsidP="00DC7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B1C" w:rsidRPr="00AF4275" w:rsidRDefault="006B3B1C" w:rsidP="006B3B1C">
    <w:pPr>
      <w:tabs>
        <w:tab w:val="center" w:pos="4680"/>
        <w:tab w:val="right" w:pos="9360"/>
      </w:tabs>
      <w:spacing w:after="0" w:line="240" w:lineRule="auto"/>
      <w:ind w:left="720"/>
      <w:rPr>
        <w:rFonts w:ascii="Times New Roman" w:eastAsia="Times New Roman" w:hAnsi="Times New Roman" w:cs="Times New Roman"/>
        <w:b/>
        <w:sz w:val="18"/>
        <w:szCs w:val="18"/>
      </w:rPr>
    </w:pPr>
    <w:r w:rsidRPr="00AF4275">
      <w:rPr>
        <w:rFonts w:ascii="Times New Roman" w:eastAsia="Times New Roman" w:hAnsi="Times New Roman" w:cs="Times New Roman"/>
        <w:b/>
        <w:sz w:val="18"/>
        <w:szCs w:val="18"/>
      </w:rPr>
      <w:t xml:space="preserve">NOTICE IS HEREBY GIVEN that The Board of Directors of Central Louisiana Human Services District Board will conduct its monthly meeting on Thursday, </w:t>
    </w:r>
    <w:r>
      <w:rPr>
        <w:rFonts w:ascii="Times New Roman" w:eastAsia="Times New Roman" w:hAnsi="Times New Roman" w:cs="Times New Roman"/>
        <w:b/>
        <w:sz w:val="18"/>
        <w:szCs w:val="18"/>
      </w:rPr>
      <w:t>May 5th</w:t>
    </w:r>
    <w:r w:rsidRPr="00AF4275">
      <w:rPr>
        <w:rFonts w:ascii="Times New Roman" w:eastAsia="Times New Roman" w:hAnsi="Times New Roman" w:cs="Times New Roman"/>
        <w:b/>
        <w:sz w:val="18"/>
        <w:szCs w:val="18"/>
      </w:rPr>
      <w:t xml:space="preserve"> at 5411 Coliseum Blvd, Alexandria, LA at</w:t>
    </w:r>
    <w:r>
      <w:rPr>
        <w:rFonts w:ascii="Times New Roman" w:eastAsia="Times New Roman" w:hAnsi="Times New Roman" w:cs="Times New Roman"/>
        <w:b/>
        <w:sz w:val="18"/>
        <w:szCs w:val="18"/>
      </w:rPr>
      <w:t xml:space="preserve"> 5:30 p.m. </w:t>
    </w:r>
  </w:p>
  <w:p w:rsidR="006B3B1C" w:rsidRPr="00AF4275" w:rsidRDefault="006B3B1C" w:rsidP="006B3B1C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</w:rPr>
    </w:pPr>
  </w:p>
  <w:p w:rsidR="00B33335" w:rsidRDefault="006B3B1C" w:rsidP="006B3B1C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 xml:space="preserve">                </w:t>
    </w:r>
    <w:r w:rsidRPr="00AF4275">
      <w:rPr>
        <w:rFonts w:ascii="Times New Roman" w:eastAsia="Times New Roman" w:hAnsi="Times New Roman" w:cs="Times New Roman"/>
        <w:b/>
        <w:sz w:val="18"/>
        <w:szCs w:val="18"/>
      </w:rPr>
      <w:t>The tentative agenda follows:</w:t>
    </w:r>
    <w:r w:rsidR="006327C2">
      <w:rPr>
        <w:rFonts w:ascii="Times New Roman" w:eastAsia="Times New Roman" w:hAnsi="Times New Roman" w:cs="Times New Roman"/>
        <w:b/>
        <w:sz w:val="18"/>
        <w:szCs w:val="18"/>
      </w:rPr>
      <w:tab/>
    </w:r>
  </w:p>
  <w:p w:rsidR="006327C2" w:rsidRDefault="006327C2" w:rsidP="006327C2">
    <w:pPr>
      <w:tabs>
        <w:tab w:val="left" w:pos="2640"/>
      </w:tabs>
      <w:spacing w:after="0" w:line="240" w:lineRule="auto"/>
      <w:rPr>
        <w:sz w:val="18"/>
        <w:szCs w:val="18"/>
      </w:rPr>
    </w:pPr>
  </w:p>
  <w:p w:rsidR="00D11666" w:rsidRDefault="00D11666" w:rsidP="00D11666">
    <w:pPr>
      <w:tabs>
        <w:tab w:val="left" w:pos="2640"/>
      </w:tabs>
      <w:spacing w:after="0" w:line="240" w:lineRule="auto"/>
      <w:rPr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2A0"/>
    <w:multiLevelType w:val="hybridMultilevel"/>
    <w:tmpl w:val="6A4E9868"/>
    <w:lvl w:ilvl="0" w:tplc="491AD5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66690"/>
    <w:multiLevelType w:val="hybridMultilevel"/>
    <w:tmpl w:val="4F26F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8870C2"/>
    <w:multiLevelType w:val="hybridMultilevel"/>
    <w:tmpl w:val="445CDFF8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05E84929"/>
    <w:multiLevelType w:val="hybridMultilevel"/>
    <w:tmpl w:val="BCA8E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C5590"/>
    <w:multiLevelType w:val="hybridMultilevel"/>
    <w:tmpl w:val="891A31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026025"/>
    <w:multiLevelType w:val="hybridMultilevel"/>
    <w:tmpl w:val="F5208F76"/>
    <w:lvl w:ilvl="0" w:tplc="0F6A97F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93FD7"/>
    <w:multiLevelType w:val="multilevel"/>
    <w:tmpl w:val="B58C5CEE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upperLetter"/>
      <w:pStyle w:val="Heading2"/>
      <w:lvlText w:val="%2."/>
      <w:lvlJc w:val="left"/>
      <w:pPr>
        <w:ind w:left="360" w:firstLine="360"/>
      </w:pPr>
      <w:rPr>
        <w:rFonts w:hint="default"/>
        <w:b w:val="0"/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  <w:b w:val="0"/>
        <w:color w:val="auto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  <w:b w:val="0"/>
        <w:color w:val="auto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7" w15:restartNumberingAfterBreak="0">
    <w:nsid w:val="13E02CF0"/>
    <w:multiLevelType w:val="hybridMultilevel"/>
    <w:tmpl w:val="E4308B94"/>
    <w:lvl w:ilvl="0" w:tplc="510A4DE8">
      <w:start w:val="1"/>
      <w:numFmt w:val="upperLetter"/>
      <w:lvlText w:val="%1."/>
      <w:lvlJc w:val="left"/>
      <w:pPr>
        <w:ind w:left="-36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14152E4A"/>
    <w:multiLevelType w:val="hybridMultilevel"/>
    <w:tmpl w:val="15D01E74"/>
    <w:lvl w:ilvl="0" w:tplc="88A80A0E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166E32E7"/>
    <w:multiLevelType w:val="hybridMultilevel"/>
    <w:tmpl w:val="20745F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F53663"/>
    <w:multiLevelType w:val="hybridMultilevel"/>
    <w:tmpl w:val="5EE4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90F8A"/>
    <w:multiLevelType w:val="hybridMultilevel"/>
    <w:tmpl w:val="8268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D05AA"/>
    <w:multiLevelType w:val="hybridMultilevel"/>
    <w:tmpl w:val="17382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5F1785"/>
    <w:multiLevelType w:val="hybridMultilevel"/>
    <w:tmpl w:val="5A2A551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 w15:restartNumberingAfterBreak="0">
    <w:nsid w:val="2BBD3ECE"/>
    <w:multiLevelType w:val="hybridMultilevel"/>
    <w:tmpl w:val="5AD4D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C145AF"/>
    <w:multiLevelType w:val="hybridMultilevel"/>
    <w:tmpl w:val="0E90ED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  <w:color w:val="4F81BD" w:themeColor="accent1"/>
      </w:rPr>
    </w:lvl>
    <w:lvl w:ilvl="1" w:tplc="4A5C0B3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color w:val="365F91" w:themeColor="accent1" w:themeShade="BF"/>
      </w:rPr>
    </w:lvl>
    <w:lvl w:ilvl="2" w:tplc="BB24C896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  <w:b/>
      </w:rPr>
    </w:lvl>
    <w:lvl w:ilvl="3" w:tplc="BB24C896">
      <w:start w:val="1"/>
      <w:numFmt w:val="bullet"/>
      <w:lvlText w:val=""/>
      <w:lvlJc w:val="left"/>
      <w:pPr>
        <w:ind w:left="3240" w:hanging="360"/>
      </w:pPr>
      <w:rPr>
        <w:rFonts w:ascii="Symbol" w:hAnsi="Symbol" w:hint="default"/>
        <w:b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42238A"/>
    <w:multiLevelType w:val="hybridMultilevel"/>
    <w:tmpl w:val="3F727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70291C"/>
    <w:multiLevelType w:val="hybridMultilevel"/>
    <w:tmpl w:val="63F071D8"/>
    <w:lvl w:ilvl="0" w:tplc="0B3EA54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2272CF"/>
    <w:multiLevelType w:val="hybridMultilevel"/>
    <w:tmpl w:val="4B9CF226"/>
    <w:lvl w:ilvl="0" w:tplc="4BC88ED6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72D02098">
      <w:start w:val="1"/>
      <w:numFmt w:val="upperLetter"/>
      <w:lvlText w:val="%2."/>
      <w:lvlJc w:val="left"/>
      <w:pPr>
        <w:ind w:left="117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B3EAB72C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000000" w:themeColor="text1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B72F35"/>
    <w:multiLevelType w:val="hybridMultilevel"/>
    <w:tmpl w:val="34D648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3F241B8B"/>
    <w:multiLevelType w:val="hybridMultilevel"/>
    <w:tmpl w:val="16C60CD8"/>
    <w:lvl w:ilvl="0" w:tplc="233AF232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 w15:restartNumberingAfterBreak="0">
    <w:nsid w:val="4371181A"/>
    <w:multiLevelType w:val="hybridMultilevel"/>
    <w:tmpl w:val="200A6660"/>
    <w:lvl w:ilvl="0" w:tplc="E53CE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F0879"/>
    <w:multiLevelType w:val="hybridMultilevel"/>
    <w:tmpl w:val="46CA1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462785"/>
    <w:multiLevelType w:val="hybridMultilevel"/>
    <w:tmpl w:val="E8D283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9E1D27"/>
    <w:multiLevelType w:val="hybridMultilevel"/>
    <w:tmpl w:val="46CA456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5" w15:restartNumberingAfterBreak="0">
    <w:nsid w:val="5FDD6FCF"/>
    <w:multiLevelType w:val="hybridMultilevel"/>
    <w:tmpl w:val="7A7EADDE"/>
    <w:lvl w:ilvl="0" w:tplc="0B3EA54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E52341"/>
    <w:multiLevelType w:val="hybridMultilevel"/>
    <w:tmpl w:val="A622E536"/>
    <w:lvl w:ilvl="0" w:tplc="FA9266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10E2C8E"/>
    <w:multiLevelType w:val="hybridMultilevel"/>
    <w:tmpl w:val="329AC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3A63FA"/>
    <w:multiLevelType w:val="hybridMultilevel"/>
    <w:tmpl w:val="84DA0F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4D6279F"/>
    <w:multiLevelType w:val="hybridMultilevel"/>
    <w:tmpl w:val="E344323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6371ACB"/>
    <w:multiLevelType w:val="hybridMultilevel"/>
    <w:tmpl w:val="49A49F8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 w15:restartNumberingAfterBreak="0">
    <w:nsid w:val="69506610"/>
    <w:multiLevelType w:val="hybridMultilevel"/>
    <w:tmpl w:val="947A8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F7133"/>
    <w:multiLevelType w:val="hybridMultilevel"/>
    <w:tmpl w:val="1624E6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D0640C3"/>
    <w:multiLevelType w:val="hybridMultilevel"/>
    <w:tmpl w:val="5A969DD6"/>
    <w:lvl w:ilvl="0" w:tplc="28D866E2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B3EA54C">
      <w:start w:val="1"/>
      <w:numFmt w:val="upperLetter"/>
      <w:lvlText w:val="%2."/>
      <w:lvlJc w:val="left"/>
      <w:pPr>
        <w:ind w:left="117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 w:tplc="B3EAB72C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000000" w:themeColor="text1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9826D7"/>
    <w:multiLevelType w:val="hybridMultilevel"/>
    <w:tmpl w:val="EAD0B3D8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5" w15:restartNumberingAfterBreak="0">
    <w:nsid w:val="6F59017C"/>
    <w:multiLevelType w:val="hybridMultilevel"/>
    <w:tmpl w:val="C0122A86"/>
    <w:lvl w:ilvl="0" w:tplc="D7AA2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FA1127"/>
    <w:multiLevelType w:val="hybridMultilevel"/>
    <w:tmpl w:val="5808875E"/>
    <w:lvl w:ilvl="0" w:tplc="88A80A0E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7" w15:restartNumberingAfterBreak="0">
    <w:nsid w:val="72782651"/>
    <w:multiLevelType w:val="hybridMultilevel"/>
    <w:tmpl w:val="E6B65936"/>
    <w:lvl w:ilvl="0" w:tplc="C94E3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490CA7"/>
    <w:multiLevelType w:val="hybridMultilevel"/>
    <w:tmpl w:val="0374B842"/>
    <w:lvl w:ilvl="0" w:tplc="3634DAF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616B37"/>
    <w:multiLevelType w:val="hybridMultilevel"/>
    <w:tmpl w:val="C90C631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76254CA3"/>
    <w:multiLevelType w:val="hybridMultilevel"/>
    <w:tmpl w:val="DDB2B5B4"/>
    <w:lvl w:ilvl="0" w:tplc="13BA4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4F81BD" w:themeColor="accent1"/>
      </w:rPr>
    </w:lvl>
    <w:lvl w:ilvl="1" w:tplc="4A5C0B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365F91" w:themeColor="accent1" w:themeShade="BF"/>
      </w:rPr>
    </w:lvl>
    <w:lvl w:ilvl="2" w:tplc="BB24C89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  <w:b/>
      </w:rPr>
    </w:lvl>
    <w:lvl w:ilvl="3" w:tplc="BB24C896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  <w:b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1D2C6F"/>
    <w:multiLevelType w:val="hybridMultilevel"/>
    <w:tmpl w:val="965EFA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BB063C5"/>
    <w:multiLevelType w:val="hybridMultilevel"/>
    <w:tmpl w:val="48CABCF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3" w15:restartNumberingAfterBreak="0">
    <w:nsid w:val="7D4E68F1"/>
    <w:multiLevelType w:val="hybridMultilevel"/>
    <w:tmpl w:val="9496DC6A"/>
    <w:lvl w:ilvl="0" w:tplc="519AE7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4DBED42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FB941A0"/>
    <w:multiLevelType w:val="hybridMultilevel"/>
    <w:tmpl w:val="1CAAFD2C"/>
    <w:lvl w:ilvl="0" w:tplc="48BCA2B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3"/>
  </w:num>
  <w:num w:numId="3">
    <w:abstractNumId w:val="6"/>
  </w:num>
  <w:num w:numId="4">
    <w:abstractNumId w:val="32"/>
  </w:num>
  <w:num w:numId="5">
    <w:abstractNumId w:val="38"/>
  </w:num>
  <w:num w:numId="6">
    <w:abstractNumId w:val="13"/>
  </w:num>
  <w:num w:numId="7">
    <w:abstractNumId w:val="24"/>
  </w:num>
  <w:num w:numId="8">
    <w:abstractNumId w:val="14"/>
  </w:num>
  <w:num w:numId="9">
    <w:abstractNumId w:val="2"/>
  </w:num>
  <w:num w:numId="10">
    <w:abstractNumId w:val="34"/>
  </w:num>
  <w:num w:numId="11">
    <w:abstractNumId w:val="37"/>
  </w:num>
  <w:num w:numId="12">
    <w:abstractNumId w:val="28"/>
  </w:num>
  <w:num w:numId="13">
    <w:abstractNumId w:val="17"/>
  </w:num>
  <w:num w:numId="14">
    <w:abstractNumId w:val="5"/>
  </w:num>
  <w:num w:numId="15">
    <w:abstractNumId w:val="25"/>
  </w:num>
  <w:num w:numId="16">
    <w:abstractNumId w:val="29"/>
  </w:num>
  <w:num w:numId="17">
    <w:abstractNumId w:val="22"/>
  </w:num>
  <w:num w:numId="18">
    <w:abstractNumId w:val="33"/>
  </w:num>
  <w:num w:numId="19">
    <w:abstractNumId w:val="23"/>
  </w:num>
  <w:num w:numId="20">
    <w:abstractNumId w:val="41"/>
  </w:num>
  <w:num w:numId="21">
    <w:abstractNumId w:val="39"/>
  </w:num>
  <w:num w:numId="22">
    <w:abstractNumId w:val="0"/>
  </w:num>
  <w:num w:numId="23">
    <w:abstractNumId w:val="35"/>
  </w:num>
  <w:num w:numId="24">
    <w:abstractNumId w:val="21"/>
  </w:num>
  <w:num w:numId="25">
    <w:abstractNumId w:val="36"/>
  </w:num>
  <w:num w:numId="26">
    <w:abstractNumId w:val="8"/>
  </w:num>
  <w:num w:numId="27">
    <w:abstractNumId w:val="7"/>
  </w:num>
  <w:num w:numId="28">
    <w:abstractNumId w:val="20"/>
  </w:num>
  <w:num w:numId="29">
    <w:abstractNumId w:val="12"/>
  </w:num>
  <w:num w:numId="30">
    <w:abstractNumId w:val="30"/>
  </w:num>
  <w:num w:numId="31">
    <w:abstractNumId w:val="44"/>
  </w:num>
  <w:num w:numId="32">
    <w:abstractNumId w:val="42"/>
  </w:num>
  <w:num w:numId="33">
    <w:abstractNumId w:val="26"/>
  </w:num>
  <w:num w:numId="34">
    <w:abstractNumId w:val="16"/>
  </w:num>
  <w:num w:numId="35">
    <w:abstractNumId w:val="40"/>
  </w:num>
  <w:num w:numId="36">
    <w:abstractNumId w:val="4"/>
  </w:num>
  <w:num w:numId="37">
    <w:abstractNumId w:val="15"/>
  </w:num>
  <w:num w:numId="38">
    <w:abstractNumId w:val="1"/>
  </w:num>
  <w:num w:numId="39">
    <w:abstractNumId w:val="27"/>
  </w:num>
  <w:num w:numId="40">
    <w:abstractNumId w:val="10"/>
  </w:num>
  <w:num w:numId="41">
    <w:abstractNumId w:val="31"/>
  </w:num>
  <w:num w:numId="42">
    <w:abstractNumId w:val="11"/>
  </w:num>
  <w:num w:numId="43">
    <w:abstractNumId w:val="19"/>
  </w:num>
  <w:num w:numId="44">
    <w:abstractNumId w:val="9"/>
  </w:num>
  <w:num w:numId="4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92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0C"/>
    <w:rsid w:val="0000607D"/>
    <w:rsid w:val="00016714"/>
    <w:rsid w:val="00016A5C"/>
    <w:rsid w:val="000171E7"/>
    <w:rsid w:val="000178D3"/>
    <w:rsid w:val="00030E33"/>
    <w:rsid w:val="00034575"/>
    <w:rsid w:val="00053724"/>
    <w:rsid w:val="000715C0"/>
    <w:rsid w:val="00075A4D"/>
    <w:rsid w:val="00080083"/>
    <w:rsid w:val="00091657"/>
    <w:rsid w:val="00092AF7"/>
    <w:rsid w:val="000943B9"/>
    <w:rsid w:val="00095CD5"/>
    <w:rsid w:val="000A24CE"/>
    <w:rsid w:val="000A2652"/>
    <w:rsid w:val="000A5FC8"/>
    <w:rsid w:val="000B3F0A"/>
    <w:rsid w:val="000C1628"/>
    <w:rsid w:val="000C3BBC"/>
    <w:rsid w:val="000C7C59"/>
    <w:rsid w:val="000E1F08"/>
    <w:rsid w:val="000E596A"/>
    <w:rsid w:val="000F7506"/>
    <w:rsid w:val="001030F3"/>
    <w:rsid w:val="00104A79"/>
    <w:rsid w:val="001074A9"/>
    <w:rsid w:val="00111366"/>
    <w:rsid w:val="00122755"/>
    <w:rsid w:val="00126AB8"/>
    <w:rsid w:val="00133FA3"/>
    <w:rsid w:val="0014469E"/>
    <w:rsid w:val="00146120"/>
    <w:rsid w:val="00146C84"/>
    <w:rsid w:val="00153ADF"/>
    <w:rsid w:val="001634AB"/>
    <w:rsid w:val="00175CD8"/>
    <w:rsid w:val="00181D57"/>
    <w:rsid w:val="001824F5"/>
    <w:rsid w:val="00183CE9"/>
    <w:rsid w:val="0018724E"/>
    <w:rsid w:val="001951A2"/>
    <w:rsid w:val="001A1187"/>
    <w:rsid w:val="001A3FCC"/>
    <w:rsid w:val="001A6A45"/>
    <w:rsid w:val="001A751B"/>
    <w:rsid w:val="001B20E1"/>
    <w:rsid w:val="001B6063"/>
    <w:rsid w:val="001C1CED"/>
    <w:rsid w:val="001C7AF7"/>
    <w:rsid w:val="001D1D1A"/>
    <w:rsid w:val="001D25E1"/>
    <w:rsid w:val="001D6C7D"/>
    <w:rsid w:val="001E38F8"/>
    <w:rsid w:val="001F0D1B"/>
    <w:rsid w:val="00203BE0"/>
    <w:rsid w:val="00211B33"/>
    <w:rsid w:val="00220495"/>
    <w:rsid w:val="00222483"/>
    <w:rsid w:val="00223E27"/>
    <w:rsid w:val="002249D6"/>
    <w:rsid w:val="00232A47"/>
    <w:rsid w:val="002334E6"/>
    <w:rsid w:val="00241666"/>
    <w:rsid w:val="00244B91"/>
    <w:rsid w:val="002511FA"/>
    <w:rsid w:val="002559F1"/>
    <w:rsid w:val="002613B1"/>
    <w:rsid w:val="00262E30"/>
    <w:rsid w:val="00263F4A"/>
    <w:rsid w:val="00273D6E"/>
    <w:rsid w:val="00275F11"/>
    <w:rsid w:val="00277A74"/>
    <w:rsid w:val="00281BD5"/>
    <w:rsid w:val="00282CAB"/>
    <w:rsid w:val="00285ED7"/>
    <w:rsid w:val="00291B81"/>
    <w:rsid w:val="00296AC8"/>
    <w:rsid w:val="002A0B2F"/>
    <w:rsid w:val="002A7CD6"/>
    <w:rsid w:val="002B5E10"/>
    <w:rsid w:val="002C4C4A"/>
    <w:rsid w:val="002D2B8B"/>
    <w:rsid w:val="002D48DA"/>
    <w:rsid w:val="002E68BE"/>
    <w:rsid w:val="002F0CDF"/>
    <w:rsid w:val="002F38EC"/>
    <w:rsid w:val="002F7B87"/>
    <w:rsid w:val="00307AF4"/>
    <w:rsid w:val="003117D4"/>
    <w:rsid w:val="00320AD3"/>
    <w:rsid w:val="003475AF"/>
    <w:rsid w:val="00351947"/>
    <w:rsid w:val="00355E75"/>
    <w:rsid w:val="00365BFE"/>
    <w:rsid w:val="003675D5"/>
    <w:rsid w:val="00367738"/>
    <w:rsid w:val="00367CE8"/>
    <w:rsid w:val="00370697"/>
    <w:rsid w:val="00373873"/>
    <w:rsid w:val="00384C00"/>
    <w:rsid w:val="00391F55"/>
    <w:rsid w:val="003A0314"/>
    <w:rsid w:val="003A2A5C"/>
    <w:rsid w:val="003B1063"/>
    <w:rsid w:val="003B1F98"/>
    <w:rsid w:val="003B356E"/>
    <w:rsid w:val="003B603B"/>
    <w:rsid w:val="003D1A74"/>
    <w:rsid w:val="003D5B30"/>
    <w:rsid w:val="003D681E"/>
    <w:rsid w:val="003D7D84"/>
    <w:rsid w:val="003E5743"/>
    <w:rsid w:val="003F0665"/>
    <w:rsid w:val="003F15CD"/>
    <w:rsid w:val="003F3222"/>
    <w:rsid w:val="003F5282"/>
    <w:rsid w:val="0040025B"/>
    <w:rsid w:val="00405D26"/>
    <w:rsid w:val="00414659"/>
    <w:rsid w:val="00415D86"/>
    <w:rsid w:val="0042127B"/>
    <w:rsid w:val="004219D5"/>
    <w:rsid w:val="0042731F"/>
    <w:rsid w:val="00430DA8"/>
    <w:rsid w:val="00437CD3"/>
    <w:rsid w:val="00441E5C"/>
    <w:rsid w:val="004529C9"/>
    <w:rsid w:val="00462D47"/>
    <w:rsid w:val="00464010"/>
    <w:rsid w:val="00470C19"/>
    <w:rsid w:val="004A2539"/>
    <w:rsid w:val="004A2C05"/>
    <w:rsid w:val="004B4D5F"/>
    <w:rsid w:val="004C5CE2"/>
    <w:rsid w:val="004D3FFF"/>
    <w:rsid w:val="004E07E9"/>
    <w:rsid w:val="004E22BA"/>
    <w:rsid w:val="004E3ED0"/>
    <w:rsid w:val="004E40EE"/>
    <w:rsid w:val="004E578C"/>
    <w:rsid w:val="004E7CB4"/>
    <w:rsid w:val="004F6BDC"/>
    <w:rsid w:val="004F73CD"/>
    <w:rsid w:val="004F7608"/>
    <w:rsid w:val="0051217D"/>
    <w:rsid w:val="00513F84"/>
    <w:rsid w:val="00515DFB"/>
    <w:rsid w:val="00533F24"/>
    <w:rsid w:val="005348DF"/>
    <w:rsid w:val="005353C2"/>
    <w:rsid w:val="00553DE5"/>
    <w:rsid w:val="00553FC3"/>
    <w:rsid w:val="0056397F"/>
    <w:rsid w:val="00574C36"/>
    <w:rsid w:val="005759F2"/>
    <w:rsid w:val="0057658B"/>
    <w:rsid w:val="00582920"/>
    <w:rsid w:val="00591922"/>
    <w:rsid w:val="005947D6"/>
    <w:rsid w:val="005B25D6"/>
    <w:rsid w:val="005B34F9"/>
    <w:rsid w:val="005C4637"/>
    <w:rsid w:val="005C7146"/>
    <w:rsid w:val="005D32CE"/>
    <w:rsid w:val="005D6BAA"/>
    <w:rsid w:val="005D7154"/>
    <w:rsid w:val="005F2E88"/>
    <w:rsid w:val="00600ED1"/>
    <w:rsid w:val="00617600"/>
    <w:rsid w:val="006254C0"/>
    <w:rsid w:val="00626EAB"/>
    <w:rsid w:val="006327C2"/>
    <w:rsid w:val="0064337E"/>
    <w:rsid w:val="00647B7C"/>
    <w:rsid w:val="00651771"/>
    <w:rsid w:val="00654800"/>
    <w:rsid w:val="006572C4"/>
    <w:rsid w:val="00665A4D"/>
    <w:rsid w:val="00671093"/>
    <w:rsid w:val="006824B8"/>
    <w:rsid w:val="006B3B1C"/>
    <w:rsid w:val="006C7344"/>
    <w:rsid w:val="006D7BBE"/>
    <w:rsid w:val="006D7DC8"/>
    <w:rsid w:val="006E0E96"/>
    <w:rsid w:val="006E37E4"/>
    <w:rsid w:val="006E3A7E"/>
    <w:rsid w:val="006E605A"/>
    <w:rsid w:val="006E6133"/>
    <w:rsid w:val="006F0FEC"/>
    <w:rsid w:val="006F3890"/>
    <w:rsid w:val="006F4AAA"/>
    <w:rsid w:val="006F504C"/>
    <w:rsid w:val="00705BD4"/>
    <w:rsid w:val="00711069"/>
    <w:rsid w:val="007110FB"/>
    <w:rsid w:val="00724CD6"/>
    <w:rsid w:val="00741909"/>
    <w:rsid w:val="00744B3E"/>
    <w:rsid w:val="00756841"/>
    <w:rsid w:val="00761241"/>
    <w:rsid w:val="007810D9"/>
    <w:rsid w:val="00786734"/>
    <w:rsid w:val="00787844"/>
    <w:rsid w:val="00792719"/>
    <w:rsid w:val="007A1637"/>
    <w:rsid w:val="007A7DCC"/>
    <w:rsid w:val="007B2CA7"/>
    <w:rsid w:val="007B4B09"/>
    <w:rsid w:val="007B60BB"/>
    <w:rsid w:val="007B7658"/>
    <w:rsid w:val="007C2701"/>
    <w:rsid w:val="007C4271"/>
    <w:rsid w:val="007C7690"/>
    <w:rsid w:val="007D02B2"/>
    <w:rsid w:val="007D26BF"/>
    <w:rsid w:val="007D679D"/>
    <w:rsid w:val="007D761C"/>
    <w:rsid w:val="007F4CFA"/>
    <w:rsid w:val="007F6A4A"/>
    <w:rsid w:val="0080673A"/>
    <w:rsid w:val="0082529D"/>
    <w:rsid w:val="00830899"/>
    <w:rsid w:val="00834465"/>
    <w:rsid w:val="0084251F"/>
    <w:rsid w:val="008478F1"/>
    <w:rsid w:val="00853829"/>
    <w:rsid w:val="0085468B"/>
    <w:rsid w:val="00856CBD"/>
    <w:rsid w:val="00864EFE"/>
    <w:rsid w:val="0086769F"/>
    <w:rsid w:val="00871050"/>
    <w:rsid w:val="00872632"/>
    <w:rsid w:val="008748A7"/>
    <w:rsid w:val="00882471"/>
    <w:rsid w:val="00883BE6"/>
    <w:rsid w:val="00892AAA"/>
    <w:rsid w:val="008A46C5"/>
    <w:rsid w:val="008A5EA2"/>
    <w:rsid w:val="008B2AAB"/>
    <w:rsid w:val="008B64A9"/>
    <w:rsid w:val="008B6671"/>
    <w:rsid w:val="008D14C3"/>
    <w:rsid w:val="008E133D"/>
    <w:rsid w:val="009025DB"/>
    <w:rsid w:val="009167A3"/>
    <w:rsid w:val="0092037C"/>
    <w:rsid w:val="00923A6A"/>
    <w:rsid w:val="009246E1"/>
    <w:rsid w:val="00931E4D"/>
    <w:rsid w:val="00932B35"/>
    <w:rsid w:val="00941C0C"/>
    <w:rsid w:val="00943D0C"/>
    <w:rsid w:val="009478C4"/>
    <w:rsid w:val="009518EA"/>
    <w:rsid w:val="00951D59"/>
    <w:rsid w:val="00953C67"/>
    <w:rsid w:val="00965055"/>
    <w:rsid w:val="009650EE"/>
    <w:rsid w:val="00966D14"/>
    <w:rsid w:val="00981BD5"/>
    <w:rsid w:val="009824A4"/>
    <w:rsid w:val="00983233"/>
    <w:rsid w:val="00986854"/>
    <w:rsid w:val="00991AA3"/>
    <w:rsid w:val="009948EA"/>
    <w:rsid w:val="00996CDA"/>
    <w:rsid w:val="009A1830"/>
    <w:rsid w:val="009A4CF0"/>
    <w:rsid w:val="009B1626"/>
    <w:rsid w:val="009B1800"/>
    <w:rsid w:val="009B2605"/>
    <w:rsid w:val="009B31BC"/>
    <w:rsid w:val="009B483D"/>
    <w:rsid w:val="009B6531"/>
    <w:rsid w:val="009C2030"/>
    <w:rsid w:val="009C6C4E"/>
    <w:rsid w:val="009D2378"/>
    <w:rsid w:val="009D37BE"/>
    <w:rsid w:val="009E3741"/>
    <w:rsid w:val="009E38EE"/>
    <w:rsid w:val="009F75C3"/>
    <w:rsid w:val="00A03A85"/>
    <w:rsid w:val="00A11687"/>
    <w:rsid w:val="00A206AB"/>
    <w:rsid w:val="00A24D5D"/>
    <w:rsid w:val="00A26231"/>
    <w:rsid w:val="00A3059B"/>
    <w:rsid w:val="00A37C08"/>
    <w:rsid w:val="00A40356"/>
    <w:rsid w:val="00A51377"/>
    <w:rsid w:val="00A53647"/>
    <w:rsid w:val="00A5708E"/>
    <w:rsid w:val="00A57BA0"/>
    <w:rsid w:val="00A7006C"/>
    <w:rsid w:val="00A70611"/>
    <w:rsid w:val="00A77FCB"/>
    <w:rsid w:val="00A901ED"/>
    <w:rsid w:val="00A9076E"/>
    <w:rsid w:val="00A94042"/>
    <w:rsid w:val="00A952ED"/>
    <w:rsid w:val="00AA02C8"/>
    <w:rsid w:val="00AA334A"/>
    <w:rsid w:val="00AA6213"/>
    <w:rsid w:val="00AB41C4"/>
    <w:rsid w:val="00AB4DE3"/>
    <w:rsid w:val="00AB601D"/>
    <w:rsid w:val="00AB78AF"/>
    <w:rsid w:val="00AC410A"/>
    <w:rsid w:val="00AC7E1C"/>
    <w:rsid w:val="00AD5423"/>
    <w:rsid w:val="00AE52DF"/>
    <w:rsid w:val="00B01ACB"/>
    <w:rsid w:val="00B02978"/>
    <w:rsid w:val="00B044BF"/>
    <w:rsid w:val="00B06E64"/>
    <w:rsid w:val="00B20145"/>
    <w:rsid w:val="00B267FC"/>
    <w:rsid w:val="00B32E0D"/>
    <w:rsid w:val="00B33335"/>
    <w:rsid w:val="00B444F8"/>
    <w:rsid w:val="00B51EC8"/>
    <w:rsid w:val="00B54244"/>
    <w:rsid w:val="00B548AE"/>
    <w:rsid w:val="00B63C14"/>
    <w:rsid w:val="00B64DD0"/>
    <w:rsid w:val="00B76B3F"/>
    <w:rsid w:val="00B82E4C"/>
    <w:rsid w:val="00B868C5"/>
    <w:rsid w:val="00B87FE8"/>
    <w:rsid w:val="00B940B2"/>
    <w:rsid w:val="00BA0BD3"/>
    <w:rsid w:val="00BB031F"/>
    <w:rsid w:val="00BB6432"/>
    <w:rsid w:val="00BD0EC6"/>
    <w:rsid w:val="00BD156C"/>
    <w:rsid w:val="00BD6D35"/>
    <w:rsid w:val="00BE02C8"/>
    <w:rsid w:val="00BE0759"/>
    <w:rsid w:val="00BE0BE6"/>
    <w:rsid w:val="00BE0FBB"/>
    <w:rsid w:val="00BF30A5"/>
    <w:rsid w:val="00BF6890"/>
    <w:rsid w:val="00C0695A"/>
    <w:rsid w:val="00C12ED6"/>
    <w:rsid w:val="00C30DF3"/>
    <w:rsid w:val="00C312E2"/>
    <w:rsid w:val="00C31D94"/>
    <w:rsid w:val="00C36304"/>
    <w:rsid w:val="00C36349"/>
    <w:rsid w:val="00C408F6"/>
    <w:rsid w:val="00C441E4"/>
    <w:rsid w:val="00C465F3"/>
    <w:rsid w:val="00C545B3"/>
    <w:rsid w:val="00C547C7"/>
    <w:rsid w:val="00C76D93"/>
    <w:rsid w:val="00C803A9"/>
    <w:rsid w:val="00C80E2A"/>
    <w:rsid w:val="00C8187B"/>
    <w:rsid w:val="00C82922"/>
    <w:rsid w:val="00C8454E"/>
    <w:rsid w:val="00C85B52"/>
    <w:rsid w:val="00C97598"/>
    <w:rsid w:val="00CA11DA"/>
    <w:rsid w:val="00CA43C7"/>
    <w:rsid w:val="00CB0C1B"/>
    <w:rsid w:val="00CB2BEB"/>
    <w:rsid w:val="00CB4A46"/>
    <w:rsid w:val="00CC463D"/>
    <w:rsid w:val="00CD6FFD"/>
    <w:rsid w:val="00CE265B"/>
    <w:rsid w:val="00CE5EC5"/>
    <w:rsid w:val="00CE767C"/>
    <w:rsid w:val="00D05C94"/>
    <w:rsid w:val="00D111AC"/>
    <w:rsid w:val="00D11666"/>
    <w:rsid w:val="00D11E0D"/>
    <w:rsid w:val="00D12D40"/>
    <w:rsid w:val="00D20EA4"/>
    <w:rsid w:val="00D221C7"/>
    <w:rsid w:val="00D31D9C"/>
    <w:rsid w:val="00D32AA0"/>
    <w:rsid w:val="00D41C58"/>
    <w:rsid w:val="00D523C7"/>
    <w:rsid w:val="00D53FEC"/>
    <w:rsid w:val="00D56078"/>
    <w:rsid w:val="00D65645"/>
    <w:rsid w:val="00D70DD6"/>
    <w:rsid w:val="00D74D88"/>
    <w:rsid w:val="00DA0534"/>
    <w:rsid w:val="00DA15A9"/>
    <w:rsid w:val="00DA674F"/>
    <w:rsid w:val="00DA7B57"/>
    <w:rsid w:val="00DB2B5C"/>
    <w:rsid w:val="00DC7F0C"/>
    <w:rsid w:val="00DD1ABC"/>
    <w:rsid w:val="00DD1FD3"/>
    <w:rsid w:val="00DD4F7C"/>
    <w:rsid w:val="00DD71B2"/>
    <w:rsid w:val="00DE0537"/>
    <w:rsid w:val="00DE057B"/>
    <w:rsid w:val="00DE67FA"/>
    <w:rsid w:val="00DF7C00"/>
    <w:rsid w:val="00E01F82"/>
    <w:rsid w:val="00E0227C"/>
    <w:rsid w:val="00E02781"/>
    <w:rsid w:val="00E044CD"/>
    <w:rsid w:val="00E06781"/>
    <w:rsid w:val="00E12018"/>
    <w:rsid w:val="00E143D8"/>
    <w:rsid w:val="00E146A1"/>
    <w:rsid w:val="00E158FD"/>
    <w:rsid w:val="00E20D19"/>
    <w:rsid w:val="00E22DFB"/>
    <w:rsid w:val="00E4186A"/>
    <w:rsid w:val="00E4305C"/>
    <w:rsid w:val="00E451FE"/>
    <w:rsid w:val="00E5081F"/>
    <w:rsid w:val="00E55D66"/>
    <w:rsid w:val="00E569C5"/>
    <w:rsid w:val="00E61C2E"/>
    <w:rsid w:val="00E6378E"/>
    <w:rsid w:val="00E65807"/>
    <w:rsid w:val="00E91D87"/>
    <w:rsid w:val="00E9407F"/>
    <w:rsid w:val="00EA3721"/>
    <w:rsid w:val="00EA4EDE"/>
    <w:rsid w:val="00EA66A6"/>
    <w:rsid w:val="00EB1A4F"/>
    <w:rsid w:val="00EB23FC"/>
    <w:rsid w:val="00EB74C5"/>
    <w:rsid w:val="00EC07C7"/>
    <w:rsid w:val="00EC0F94"/>
    <w:rsid w:val="00EC1B63"/>
    <w:rsid w:val="00EC422E"/>
    <w:rsid w:val="00EC64C6"/>
    <w:rsid w:val="00EC661B"/>
    <w:rsid w:val="00ED12E5"/>
    <w:rsid w:val="00EE67E6"/>
    <w:rsid w:val="00EF1026"/>
    <w:rsid w:val="00EF126C"/>
    <w:rsid w:val="00EF5397"/>
    <w:rsid w:val="00EF5601"/>
    <w:rsid w:val="00EF5E5B"/>
    <w:rsid w:val="00EF777C"/>
    <w:rsid w:val="00F05058"/>
    <w:rsid w:val="00F06156"/>
    <w:rsid w:val="00F077D4"/>
    <w:rsid w:val="00F1103B"/>
    <w:rsid w:val="00F15915"/>
    <w:rsid w:val="00F17384"/>
    <w:rsid w:val="00F209F4"/>
    <w:rsid w:val="00F23BC1"/>
    <w:rsid w:val="00F24BE8"/>
    <w:rsid w:val="00F32AAC"/>
    <w:rsid w:val="00F41E64"/>
    <w:rsid w:val="00F460B5"/>
    <w:rsid w:val="00F57B8C"/>
    <w:rsid w:val="00F676E2"/>
    <w:rsid w:val="00F70B7D"/>
    <w:rsid w:val="00F7275F"/>
    <w:rsid w:val="00F95519"/>
    <w:rsid w:val="00FA36B7"/>
    <w:rsid w:val="00FB5FCA"/>
    <w:rsid w:val="00FB74A6"/>
    <w:rsid w:val="00FC7279"/>
    <w:rsid w:val="00FC72AC"/>
    <w:rsid w:val="00FC7997"/>
    <w:rsid w:val="00FD1228"/>
    <w:rsid w:val="00FD4413"/>
    <w:rsid w:val="00FD4FCD"/>
    <w:rsid w:val="00FE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2865"/>
    <o:shapelayout v:ext="edit">
      <o:idmap v:ext="edit" data="1"/>
    </o:shapelayout>
  </w:shapeDefaults>
  <w:decimalSymbol w:val="."/>
  <w:listSeparator w:val=","/>
  <w14:docId w14:val="37BFD969"/>
  <w15:docId w15:val="{5D3882A7-06BB-4B9F-838C-7E6D57D2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4469E"/>
    <w:pPr>
      <w:keepNext/>
      <w:numPr>
        <w:numId w:val="3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4469E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4469E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469E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4469E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4469E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4469E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4469E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4469E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F0C"/>
  </w:style>
  <w:style w:type="paragraph" w:styleId="Footer">
    <w:name w:val="footer"/>
    <w:basedOn w:val="Normal"/>
    <w:link w:val="Foot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F0C"/>
  </w:style>
  <w:style w:type="paragraph" w:styleId="ListParagraph">
    <w:name w:val="List Paragraph"/>
    <w:basedOn w:val="Normal"/>
    <w:uiPriority w:val="34"/>
    <w:qFormat/>
    <w:rsid w:val="00DC7F0C"/>
    <w:pPr>
      <w:ind w:left="720"/>
      <w:contextualSpacing/>
    </w:pPr>
  </w:style>
  <w:style w:type="paragraph" w:styleId="NoSpacing">
    <w:name w:val="No Spacing"/>
    <w:uiPriority w:val="1"/>
    <w:qFormat/>
    <w:rsid w:val="00BE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3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446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446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446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1446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446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4469E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1446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446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4469E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59"/>
    <w:rsid w:val="000C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1">
    <w:name w:val="CM11"/>
    <w:basedOn w:val="Normal"/>
    <w:next w:val="Normal"/>
    <w:uiPriority w:val="99"/>
    <w:rsid w:val="000F7506"/>
    <w:pPr>
      <w:widowControl w:val="0"/>
      <w:autoSpaceDE w:val="0"/>
      <w:autoSpaceDN w:val="0"/>
      <w:adjustRightInd w:val="0"/>
      <w:spacing w:after="273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615AB-C03A-4B24-B734-C9F30BB1E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Windham</dc:creator>
  <cp:lastModifiedBy>Rosemary Futrell</cp:lastModifiedBy>
  <cp:revision>3</cp:revision>
  <cp:lastPrinted>2022-04-26T15:38:00Z</cp:lastPrinted>
  <dcterms:created xsi:type="dcterms:W3CDTF">2022-04-26T15:37:00Z</dcterms:created>
  <dcterms:modified xsi:type="dcterms:W3CDTF">2022-04-26T15:38:00Z</dcterms:modified>
</cp:coreProperties>
</file>